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99C" w:rsidRDefault="009A599C" w:rsidP="005E320B">
      <w:pPr>
        <w:spacing w:before="100" w:beforeAutospacing="1" w:after="100" w:afterAutospacing="1"/>
        <w:outlineLvl w:val="0"/>
        <w:rPr>
          <w:b/>
          <w:bCs/>
          <w:kern w:val="36"/>
          <w:sz w:val="40"/>
          <w:szCs w:val="40"/>
          <w:lang w:eastAsia="ru-RU"/>
        </w:rPr>
      </w:pPr>
      <w:r>
        <w:rPr>
          <w:b/>
          <w:bCs/>
          <w:kern w:val="36"/>
          <w:sz w:val="40"/>
          <w:szCs w:val="40"/>
          <w:lang w:eastAsia="ru-RU"/>
        </w:rPr>
        <w:t xml:space="preserve">Ограничительные мероприятия: </w:t>
      </w:r>
      <w:r w:rsidRPr="004D0CDC">
        <w:rPr>
          <w:b/>
          <w:bCs/>
          <w:kern w:val="36"/>
          <w:sz w:val="40"/>
          <w:szCs w:val="40"/>
          <w:lang w:eastAsia="ru-RU"/>
        </w:rPr>
        <w:t xml:space="preserve">Когда </w:t>
      </w:r>
      <w:r>
        <w:rPr>
          <w:b/>
          <w:bCs/>
          <w:kern w:val="36"/>
          <w:sz w:val="40"/>
          <w:szCs w:val="40"/>
          <w:lang w:eastAsia="ru-RU"/>
        </w:rPr>
        <w:t xml:space="preserve">не следует посещать поликлинику? </w:t>
      </w:r>
      <w:r w:rsidRPr="004D0CDC">
        <w:rPr>
          <w:b/>
          <w:bCs/>
          <w:kern w:val="36"/>
          <w:sz w:val="40"/>
          <w:szCs w:val="40"/>
          <w:lang w:eastAsia="ru-RU"/>
        </w:rPr>
        <w:t xml:space="preserve"> </w:t>
      </w:r>
    </w:p>
    <w:p w:rsidR="009A599C" w:rsidRPr="005364F5" w:rsidRDefault="009A599C" w:rsidP="005E320B">
      <w:pPr>
        <w:spacing w:before="100" w:beforeAutospacing="1" w:after="100" w:afterAutospacing="1"/>
        <w:outlineLvl w:val="0"/>
        <w:rPr>
          <w:bCs/>
          <w:kern w:val="36"/>
          <w:sz w:val="32"/>
          <w:szCs w:val="32"/>
          <w:u w:val="single"/>
          <w:lang w:eastAsia="ru-RU"/>
        </w:rPr>
      </w:pPr>
      <w:r w:rsidRPr="005364F5">
        <w:rPr>
          <w:bCs/>
          <w:kern w:val="36"/>
          <w:sz w:val="32"/>
          <w:szCs w:val="32"/>
          <w:u w:val="single"/>
          <w:lang w:eastAsia="ru-RU"/>
        </w:rPr>
        <w:t>Не следует посещать поликлинику в том случае</w:t>
      </w:r>
      <w:r>
        <w:rPr>
          <w:bCs/>
          <w:kern w:val="36"/>
          <w:sz w:val="32"/>
          <w:szCs w:val="32"/>
          <w:u w:val="single"/>
          <w:lang w:eastAsia="ru-RU"/>
        </w:rPr>
        <w:t>, если:</w:t>
      </w:r>
    </w:p>
    <w:p w:rsidR="009A599C" w:rsidRDefault="009A599C" w:rsidP="005E320B">
      <w:pPr>
        <w:spacing w:before="100" w:beforeAutospacing="1" w:after="100" w:afterAutospacing="1"/>
        <w:outlineLvl w:val="0"/>
        <w:rPr>
          <w:bCs/>
          <w:kern w:val="36"/>
          <w:sz w:val="32"/>
          <w:szCs w:val="32"/>
          <w:lang w:eastAsia="ru-RU"/>
        </w:rPr>
      </w:pPr>
      <w:r>
        <w:rPr>
          <w:bCs/>
          <w:kern w:val="36"/>
          <w:sz w:val="32"/>
          <w:szCs w:val="32"/>
          <w:lang w:eastAsia="ru-RU"/>
        </w:rPr>
        <w:t xml:space="preserve">- у Вас есть признаки ОРВИ: катаральные явления, насморк, </w:t>
      </w:r>
      <w:r w:rsidRPr="004D0CDC">
        <w:rPr>
          <w:bCs/>
          <w:kern w:val="36"/>
          <w:sz w:val="32"/>
          <w:szCs w:val="32"/>
          <w:lang w:eastAsia="ru-RU"/>
        </w:rPr>
        <w:t xml:space="preserve"> повышение температуры</w:t>
      </w:r>
    </w:p>
    <w:p w:rsidR="009A599C" w:rsidRDefault="009A599C" w:rsidP="005E320B">
      <w:pPr>
        <w:spacing w:before="100" w:beforeAutospacing="1" w:after="100" w:afterAutospacing="1"/>
        <w:outlineLvl w:val="0"/>
        <w:rPr>
          <w:bCs/>
          <w:kern w:val="36"/>
          <w:sz w:val="32"/>
          <w:szCs w:val="32"/>
          <w:lang w:eastAsia="ru-RU"/>
        </w:rPr>
      </w:pPr>
      <w:r>
        <w:rPr>
          <w:bCs/>
          <w:kern w:val="36"/>
          <w:sz w:val="32"/>
          <w:szCs w:val="32"/>
          <w:lang w:eastAsia="ru-RU"/>
        </w:rPr>
        <w:t>- Вы являетесь контактным лицом с заболевшим новой коронавирусной инфекцией</w:t>
      </w:r>
    </w:p>
    <w:p w:rsidR="009A599C" w:rsidRDefault="009A599C" w:rsidP="005E320B">
      <w:pPr>
        <w:spacing w:before="100" w:beforeAutospacing="1" w:after="100" w:afterAutospacing="1"/>
        <w:outlineLvl w:val="0"/>
        <w:rPr>
          <w:bCs/>
          <w:kern w:val="36"/>
          <w:sz w:val="32"/>
          <w:szCs w:val="32"/>
          <w:lang w:eastAsia="ru-RU"/>
        </w:rPr>
      </w:pPr>
      <w:r>
        <w:rPr>
          <w:bCs/>
          <w:kern w:val="36"/>
          <w:sz w:val="32"/>
          <w:szCs w:val="32"/>
          <w:lang w:eastAsia="ru-RU"/>
        </w:rPr>
        <w:t>-  при обследовании у Вас обнаружили положительный тест на коронавирус (даже при отсутствии каких-либо симптомов заболевания)</w:t>
      </w:r>
    </w:p>
    <w:p w:rsidR="009A599C" w:rsidRDefault="009A599C" w:rsidP="005E320B">
      <w:pPr>
        <w:spacing w:before="100" w:beforeAutospacing="1" w:after="100" w:afterAutospacing="1"/>
        <w:outlineLvl w:val="0"/>
        <w:rPr>
          <w:bCs/>
          <w:kern w:val="36"/>
          <w:sz w:val="32"/>
          <w:szCs w:val="32"/>
          <w:lang w:eastAsia="ru-RU"/>
        </w:rPr>
      </w:pPr>
      <w:r>
        <w:rPr>
          <w:bCs/>
          <w:kern w:val="36"/>
          <w:sz w:val="32"/>
          <w:szCs w:val="32"/>
          <w:lang w:eastAsia="ru-RU"/>
        </w:rPr>
        <w:t>Во всех перечисленных случаях нужно вызвать врача на дом!</w:t>
      </w:r>
    </w:p>
    <w:p w:rsidR="009A599C" w:rsidRDefault="009A599C" w:rsidP="005E320B">
      <w:pPr>
        <w:pStyle w:val="NormalWeb"/>
        <w:rPr>
          <w:sz w:val="32"/>
          <w:szCs w:val="32"/>
          <w:u w:val="single"/>
        </w:rPr>
      </w:pPr>
      <w:r w:rsidRPr="005364F5">
        <w:rPr>
          <w:sz w:val="32"/>
          <w:szCs w:val="32"/>
          <w:u w:val="single"/>
        </w:rPr>
        <w:t>Если все же возникла необходимость обратиться в медицинскую организацию</w:t>
      </w:r>
      <w:r>
        <w:rPr>
          <w:sz w:val="32"/>
          <w:szCs w:val="32"/>
          <w:u w:val="single"/>
        </w:rPr>
        <w:t>:</w:t>
      </w:r>
    </w:p>
    <w:p w:rsidR="009A599C" w:rsidRDefault="009A599C" w:rsidP="005364F5">
      <w:pPr>
        <w:pStyle w:val="NormalWeb"/>
        <w:numPr>
          <w:ilvl w:val="0"/>
          <w:numId w:val="1"/>
        </w:numPr>
        <w:rPr>
          <w:sz w:val="32"/>
          <w:szCs w:val="32"/>
        </w:rPr>
      </w:pPr>
      <w:r>
        <w:rPr>
          <w:sz w:val="32"/>
          <w:szCs w:val="32"/>
        </w:rPr>
        <w:t>В</w:t>
      </w:r>
      <w:r w:rsidRPr="004D0CDC">
        <w:rPr>
          <w:sz w:val="32"/>
          <w:szCs w:val="32"/>
        </w:rPr>
        <w:t xml:space="preserve"> условиях неблагополучной ситуации по коронавирусу, нужно обязательно  использовать маски, перчатки, соблюдать социальную дистанцию 1,5 метра, соблюдать требования к гигиене рук</w:t>
      </w:r>
    </w:p>
    <w:p w:rsidR="009A599C" w:rsidRPr="00797E9B" w:rsidRDefault="009A599C" w:rsidP="00797E9B">
      <w:pPr>
        <w:pStyle w:val="NormalWeb"/>
        <w:numPr>
          <w:ilvl w:val="0"/>
          <w:numId w:val="1"/>
        </w:numPr>
        <w:spacing w:after="0" w:line="276" w:lineRule="auto"/>
        <w:jc w:val="both"/>
        <w:rPr>
          <w:sz w:val="32"/>
          <w:szCs w:val="32"/>
        </w:rPr>
      </w:pPr>
      <w:r w:rsidRPr="00797E9B">
        <w:rPr>
          <w:b/>
          <w:sz w:val="32"/>
          <w:szCs w:val="32"/>
        </w:rPr>
        <w:t>Особенности приема пациентов с температурой и признаками ОРВИ:</w:t>
      </w:r>
      <w:r w:rsidRPr="00797E9B">
        <w:rPr>
          <w:sz w:val="32"/>
          <w:szCs w:val="32"/>
        </w:rPr>
        <w:t xml:space="preserve"> В каждом поликлиническом отделении  выделен «Кабинет для приема температурящих больных» с отдельным входом</w:t>
      </w:r>
      <w:r>
        <w:rPr>
          <w:sz w:val="32"/>
          <w:szCs w:val="32"/>
        </w:rPr>
        <w:t xml:space="preserve">. </w:t>
      </w:r>
      <w:r w:rsidRPr="00797E9B">
        <w:rPr>
          <w:sz w:val="32"/>
          <w:szCs w:val="32"/>
        </w:rPr>
        <w:t>Не следует обращаться в регистратуру, нужно п</w:t>
      </w:r>
      <w:r>
        <w:rPr>
          <w:sz w:val="32"/>
          <w:szCs w:val="32"/>
        </w:rPr>
        <w:t>ройти непосредственно в Кабинет.</w:t>
      </w:r>
      <w:r w:rsidRPr="00797E9B">
        <w:rPr>
          <w:sz w:val="32"/>
          <w:szCs w:val="32"/>
        </w:rPr>
        <w:t xml:space="preserve"> </w:t>
      </w:r>
      <w:r>
        <w:rPr>
          <w:sz w:val="32"/>
          <w:szCs w:val="32"/>
        </w:rPr>
        <w:t xml:space="preserve">Медицинский персонал кабинета окажет необходимую помощь, оформит листок нетрудоспособности и медицинскую документацию. </w:t>
      </w:r>
    </w:p>
    <w:p w:rsidR="009A599C" w:rsidRPr="005364F5" w:rsidRDefault="009A599C" w:rsidP="00797E9B">
      <w:pPr>
        <w:pStyle w:val="NormalWeb"/>
        <w:spacing w:after="0" w:line="276" w:lineRule="auto"/>
        <w:jc w:val="both"/>
        <w:rPr>
          <w:sz w:val="32"/>
          <w:szCs w:val="32"/>
        </w:rPr>
      </w:pPr>
      <w:r w:rsidRPr="005364F5">
        <w:rPr>
          <w:sz w:val="32"/>
          <w:szCs w:val="32"/>
          <w:u w:val="single"/>
        </w:rPr>
        <w:t>Вниманию жителей старше 65 лет:</w:t>
      </w:r>
      <w:r w:rsidRPr="005364F5">
        <w:rPr>
          <w:sz w:val="32"/>
          <w:szCs w:val="32"/>
        </w:rPr>
        <w:t xml:space="preserve">  </w:t>
      </w:r>
      <w:r w:rsidRPr="005364F5">
        <w:rPr>
          <w:b/>
          <w:sz w:val="32"/>
          <w:szCs w:val="32"/>
        </w:rPr>
        <w:t xml:space="preserve">Постановлением  Губернатора Самарской области от 26.02.2021г № 37 </w:t>
      </w:r>
      <w:r w:rsidRPr="005364F5">
        <w:rPr>
          <w:sz w:val="32"/>
          <w:szCs w:val="32"/>
        </w:rPr>
        <w:t>все действующие ограничения из-за коронавируса в Самарской области продлили до 14 марта. Это означает, что до 14 марта  будет действовать режим самоизоляции для жителей старше 65 лет. Плановые посещения врачей,  по мере возможности, следует также перенести на более поздний срок.</w:t>
      </w:r>
    </w:p>
    <w:p w:rsidR="009A599C" w:rsidRPr="009B5184" w:rsidRDefault="009A599C" w:rsidP="00EE7162">
      <w:pPr>
        <w:spacing w:after="0" w:line="276" w:lineRule="auto"/>
        <w:ind w:firstLine="709"/>
        <w:jc w:val="both"/>
        <w:rPr>
          <w:sz w:val="32"/>
          <w:szCs w:val="32"/>
        </w:rPr>
      </w:pPr>
      <w:r>
        <w:rPr>
          <w:sz w:val="32"/>
          <w:szCs w:val="32"/>
        </w:rPr>
        <w:t>Желаем Вам здоровья!</w:t>
      </w:r>
    </w:p>
    <w:p w:rsidR="009A599C" w:rsidRPr="004D0CDC" w:rsidRDefault="009A599C" w:rsidP="005E320B">
      <w:pPr>
        <w:pStyle w:val="NormalWeb"/>
        <w:rPr>
          <w:sz w:val="32"/>
          <w:szCs w:val="32"/>
        </w:rPr>
      </w:pPr>
    </w:p>
    <w:p w:rsidR="009A599C" w:rsidRDefault="009A599C" w:rsidP="006C0B77">
      <w:pPr>
        <w:spacing w:after="0"/>
        <w:ind w:firstLine="709"/>
        <w:jc w:val="both"/>
      </w:pPr>
    </w:p>
    <w:sectPr w:rsidR="009A599C" w:rsidSect="006C0B77">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241E4C"/>
    <w:multiLevelType w:val="hybridMultilevel"/>
    <w:tmpl w:val="E56E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320B"/>
    <w:rsid w:val="004D0CDC"/>
    <w:rsid w:val="005364F5"/>
    <w:rsid w:val="005E320B"/>
    <w:rsid w:val="005F6A4B"/>
    <w:rsid w:val="006C0B77"/>
    <w:rsid w:val="00737892"/>
    <w:rsid w:val="00797E9B"/>
    <w:rsid w:val="007E621A"/>
    <w:rsid w:val="008242FF"/>
    <w:rsid w:val="00870751"/>
    <w:rsid w:val="00922C48"/>
    <w:rsid w:val="009611BB"/>
    <w:rsid w:val="009A599C"/>
    <w:rsid w:val="009B5184"/>
    <w:rsid w:val="00A551F2"/>
    <w:rsid w:val="00B915B7"/>
    <w:rsid w:val="00BE5372"/>
    <w:rsid w:val="00EA59DF"/>
    <w:rsid w:val="00EE4070"/>
    <w:rsid w:val="00EE7162"/>
    <w:rsid w:val="00F12C76"/>
    <w:rsid w:val="00F86168"/>
    <w:rsid w:val="00F9584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5B7"/>
    <w:pPr>
      <w:spacing w:after="160"/>
    </w:pPr>
    <w:rPr>
      <w:rFonts w:ascii="Times New Roman" w:hAnsi="Times New Roman"/>
      <w:sz w:val="28"/>
      <w:lang w:eastAsia="en-US"/>
    </w:rPr>
  </w:style>
  <w:style w:type="paragraph" w:styleId="Heading1">
    <w:name w:val="heading 1"/>
    <w:basedOn w:val="Normal"/>
    <w:link w:val="Heading1Char"/>
    <w:uiPriority w:val="99"/>
    <w:qFormat/>
    <w:rsid w:val="005E320B"/>
    <w:pPr>
      <w:spacing w:before="100" w:beforeAutospacing="1" w:after="100" w:afterAutospacing="1"/>
      <w:outlineLvl w:val="0"/>
    </w:pPr>
    <w:rPr>
      <w:rFonts w:eastAsia="Times New Roman"/>
      <w:b/>
      <w:bCs/>
      <w:kern w:val="36"/>
      <w:sz w:val="48"/>
      <w:szCs w:val="48"/>
      <w:lang w:eastAsia="ru-RU"/>
    </w:rPr>
  </w:style>
  <w:style w:type="paragraph" w:styleId="Heading2">
    <w:name w:val="heading 2"/>
    <w:basedOn w:val="Normal"/>
    <w:next w:val="Normal"/>
    <w:link w:val="Heading2Char"/>
    <w:uiPriority w:val="99"/>
    <w:qFormat/>
    <w:rsid w:val="005E320B"/>
    <w:pPr>
      <w:keepNext/>
      <w:keepLines/>
      <w:spacing w:before="200" w:after="0"/>
      <w:outlineLvl w:val="1"/>
    </w:pPr>
    <w:rPr>
      <w:rFonts w:ascii="Calibri Light" w:eastAsia="Times New Roman" w:hAnsi="Calibri Light"/>
      <w:b/>
      <w:bCs/>
      <w:color w:val="5B9BD5"/>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E320B"/>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semiHidden/>
    <w:locked/>
    <w:rsid w:val="005E320B"/>
    <w:rPr>
      <w:rFonts w:ascii="Calibri Light" w:hAnsi="Calibri Light" w:cs="Times New Roman"/>
      <w:b/>
      <w:bCs/>
      <w:color w:val="5B9BD5"/>
      <w:sz w:val="26"/>
      <w:szCs w:val="26"/>
    </w:rPr>
  </w:style>
  <w:style w:type="paragraph" w:styleId="NormalWeb">
    <w:name w:val="Normal (Web)"/>
    <w:basedOn w:val="Normal"/>
    <w:uiPriority w:val="99"/>
    <w:rsid w:val="005E320B"/>
    <w:pPr>
      <w:spacing w:before="100" w:beforeAutospacing="1" w:after="100" w:afterAutospacing="1"/>
    </w:pPr>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60778054">
      <w:marLeft w:val="0"/>
      <w:marRight w:val="0"/>
      <w:marTop w:val="0"/>
      <w:marBottom w:val="0"/>
      <w:divBdr>
        <w:top w:val="none" w:sz="0" w:space="0" w:color="auto"/>
        <w:left w:val="none" w:sz="0" w:space="0" w:color="auto"/>
        <w:bottom w:val="none" w:sz="0" w:space="0" w:color="auto"/>
        <w:right w:val="none" w:sz="0" w:space="0" w:color="auto"/>
      </w:divBdr>
    </w:div>
    <w:div w:id="1860778055">
      <w:marLeft w:val="0"/>
      <w:marRight w:val="0"/>
      <w:marTop w:val="0"/>
      <w:marBottom w:val="0"/>
      <w:divBdr>
        <w:top w:val="none" w:sz="0" w:space="0" w:color="auto"/>
        <w:left w:val="none" w:sz="0" w:space="0" w:color="auto"/>
        <w:bottom w:val="none" w:sz="0" w:space="0" w:color="auto"/>
        <w:right w:val="none" w:sz="0" w:space="0" w:color="auto"/>
      </w:divBdr>
    </w:div>
    <w:div w:id="1860778056">
      <w:marLeft w:val="0"/>
      <w:marRight w:val="0"/>
      <w:marTop w:val="0"/>
      <w:marBottom w:val="0"/>
      <w:divBdr>
        <w:top w:val="none" w:sz="0" w:space="0" w:color="auto"/>
        <w:left w:val="none" w:sz="0" w:space="0" w:color="auto"/>
        <w:bottom w:val="none" w:sz="0" w:space="0" w:color="auto"/>
        <w:right w:val="none" w:sz="0" w:space="0" w:color="auto"/>
      </w:divBdr>
    </w:div>
    <w:div w:id="18607780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221</Words>
  <Characters>1265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Ограничительные мероприятия: Когда не следует посещать поликлинику</dc:title>
  <dc:subject/>
  <dc:creator>Olga</dc:creator>
  <cp:keywords/>
  <dc:description/>
  <cp:lastModifiedBy>Жердева</cp:lastModifiedBy>
  <cp:revision>2</cp:revision>
  <dcterms:created xsi:type="dcterms:W3CDTF">2021-03-05T09:39:00Z</dcterms:created>
  <dcterms:modified xsi:type="dcterms:W3CDTF">2021-03-05T09:39:00Z</dcterms:modified>
</cp:coreProperties>
</file>